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1281" w:type="dxa"/>
        <w:tblLook w:val="04A0" w:firstRow="1" w:lastRow="0" w:firstColumn="1" w:lastColumn="0" w:noHBand="0" w:noVBand="1"/>
      </w:tblPr>
      <w:tblGrid>
        <w:gridCol w:w="3194"/>
        <w:gridCol w:w="3044"/>
        <w:gridCol w:w="3543"/>
      </w:tblGrid>
      <w:tr w:rsidR="00DF3AB8" w:rsidRPr="00BC7110" w:rsidTr="00DF3AB8">
        <w:tc>
          <w:tcPr>
            <w:tcW w:w="3194" w:type="dxa"/>
          </w:tcPr>
          <w:p w:rsidR="00DF3AB8" w:rsidRPr="00BC7110" w:rsidRDefault="00DF3AB8" w:rsidP="00331222">
            <w:pPr>
              <w:jc w:val="center"/>
              <w:rPr>
                <w:b/>
              </w:rPr>
            </w:pPr>
            <w:r>
              <w:rPr>
                <w:b/>
              </w:rPr>
              <w:t>ΠΡΟΟΡΙΣΜΟΣ</w:t>
            </w:r>
          </w:p>
        </w:tc>
        <w:tc>
          <w:tcPr>
            <w:tcW w:w="3044" w:type="dxa"/>
          </w:tcPr>
          <w:p w:rsidR="00DF3AB8" w:rsidRDefault="00DF3AB8" w:rsidP="00331222">
            <w:pPr>
              <w:jc w:val="center"/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222222"/>
                <w:lang w:val="en-US" w:eastAsia="el-G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  <w:t xml:space="preserve"> ΔΙΑΝΥΚΤΕΡΕΥΣΕΙΣ </w:t>
            </w:r>
            <w:r w:rsidRPr="00AF6718"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  <w:t>ΣΕ €</w:t>
            </w:r>
          </w:p>
          <w:p w:rsidR="00DF3AB8" w:rsidRPr="00DF3AB8" w:rsidRDefault="00DF3AB8" w:rsidP="00331222">
            <w:pPr>
              <w:jc w:val="center"/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eastAsia="el-GR"/>
              </w:rPr>
              <w:t xml:space="preserve">ΧΡΙΣΤΟΥΓΕΝΝΑ </w:t>
            </w:r>
          </w:p>
          <w:p w:rsidR="00DF3AB8" w:rsidRPr="00620701" w:rsidRDefault="00DF3AB8" w:rsidP="00331222">
            <w:pPr>
              <w:jc w:val="center"/>
              <w:rPr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lang w:val="en-US" w:eastAsia="el-GR"/>
              </w:rPr>
              <w:t>23/12 - 26/12</w:t>
            </w:r>
          </w:p>
        </w:tc>
        <w:tc>
          <w:tcPr>
            <w:tcW w:w="3543" w:type="dxa"/>
          </w:tcPr>
          <w:p w:rsidR="00DF3AB8" w:rsidRDefault="00DF3AB8" w:rsidP="0033122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ΠΡΟ-ΚΡΑΤΗΣΕΙΣ </w:t>
            </w:r>
          </w:p>
          <w:p w:rsidR="00DF3AB8" w:rsidRPr="001C4744" w:rsidRDefault="00DF3AB8" w:rsidP="0033122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AIRBNB</w:t>
            </w:r>
          </w:p>
          <w:p w:rsidR="00DF3AB8" w:rsidRPr="00BC7110" w:rsidRDefault="00DF3AB8" w:rsidP="00331222">
            <w:pPr>
              <w:jc w:val="center"/>
              <w:rPr>
                <w:b/>
              </w:rPr>
            </w:pPr>
            <w:r w:rsidRPr="00BC7110">
              <w:rPr>
                <w:b/>
              </w:rPr>
              <w:t>2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 xml:space="preserve">/12 </w:t>
            </w:r>
            <w:r w:rsidRPr="00BC7110">
              <w:rPr>
                <w:b/>
              </w:rPr>
              <w:t>-</w:t>
            </w:r>
            <w:r>
              <w:rPr>
                <w:b/>
              </w:rPr>
              <w:t xml:space="preserve"> 26/12</w:t>
            </w:r>
          </w:p>
        </w:tc>
      </w:tr>
      <w:tr w:rsidR="00DF3AB8" w:rsidRPr="00620701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D46F9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ΑΡΑΧΩΒΑ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4C56BD" w:rsidRDefault="00DF3AB8" w:rsidP="00331222">
            <w:pPr>
              <w:jc w:val="center"/>
              <w:rPr>
                <w:lang w:val="en-US"/>
              </w:rPr>
            </w:pPr>
            <w:r>
              <w:t xml:space="preserve">Από </w:t>
            </w:r>
            <w:r>
              <w:rPr>
                <w:lang w:val="en-US"/>
              </w:rPr>
              <w:t>573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620701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70%</w:t>
            </w:r>
          </w:p>
        </w:tc>
      </w:tr>
      <w:tr w:rsidR="00DF3AB8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D46F9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ΜΕΤΣΟΒΟ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340-846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94%</w:t>
            </w:r>
          </w:p>
        </w:tc>
      </w:tr>
      <w:tr w:rsidR="00DF3AB8" w:rsidRPr="00CE4639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D46F9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ΚΑΛΑΒΡΥΤΑ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C121F6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358-881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CE4639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92%</w:t>
            </w:r>
          </w:p>
        </w:tc>
      </w:tr>
      <w:tr w:rsidR="00DF3AB8" w:rsidRPr="00391C31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D46F9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ΔΗΜΗΤΣΑΝΑ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564-840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391C31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96%</w:t>
            </w:r>
          </w:p>
        </w:tc>
      </w:tr>
      <w:tr w:rsidR="00DF3AB8" w:rsidRPr="00391C31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D46F9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ΒΥΤΙΝΑ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Από 645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391C31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94%</w:t>
            </w:r>
          </w:p>
        </w:tc>
      </w:tr>
      <w:tr w:rsidR="00DF3AB8" w:rsidRPr="00391C31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873F1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ΣΤΕΜΝΙΤΣΑ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Από 718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391C31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90%</w:t>
            </w:r>
          </w:p>
        </w:tc>
      </w:tr>
      <w:tr w:rsidR="00DF3AB8" w:rsidRPr="00391C31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ΛΑΓΚΑΔΙΑ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449-776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391C31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  <w:tr w:rsidR="00DF3AB8" w:rsidRPr="008B01BB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D46F9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ΚΑΡΠΕΝΗΣΙ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423-940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8B01BB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85%</w:t>
            </w:r>
          </w:p>
        </w:tc>
      </w:tr>
      <w:tr w:rsidR="00DF3AB8" w:rsidRPr="006F4D90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D46F9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ΜΑΚΡΙΝΙΤΣΑ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529-843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6F4D90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  <w:tr w:rsidR="00DF3AB8" w:rsidRPr="006F4D90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color w:val="222222"/>
              </w:rPr>
              <w:t>ΠΟΡΤΑΡΙΑ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564-834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6F4D90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85%</w:t>
            </w:r>
          </w:p>
        </w:tc>
      </w:tr>
      <w:tr w:rsidR="00DF3AB8" w:rsidRPr="00A02A39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D46F9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ΙΩΑΝΝΙΝΑ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A02A39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282-650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A02A39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81%</w:t>
            </w:r>
          </w:p>
        </w:tc>
      </w:tr>
      <w:tr w:rsidR="00DF3AB8" w:rsidRPr="00034196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D46F9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ΚΑΣΤΟΡΙΑ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276-546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034196" w:rsidRDefault="00DF3AB8" w:rsidP="00331222">
            <w:pPr>
              <w:jc w:val="center"/>
              <w:rPr>
                <w:lang w:val="en-US"/>
              </w:rPr>
            </w:pPr>
            <w:r>
              <w:t>90%</w:t>
            </w:r>
          </w:p>
        </w:tc>
      </w:tr>
      <w:tr w:rsidR="00DF3AB8" w:rsidRPr="00034196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D46F90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ΚΑΛΑΜΠΑΚΑ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Από 496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034196" w:rsidRDefault="00DF3AB8" w:rsidP="00331222">
            <w:pPr>
              <w:jc w:val="center"/>
            </w:pPr>
            <w:r>
              <w:rPr>
                <w:lang w:val="en-US"/>
              </w:rPr>
              <w:t>97%</w:t>
            </w:r>
          </w:p>
        </w:tc>
      </w:tr>
      <w:tr w:rsidR="00DF3AB8" w:rsidRPr="00B11806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1C4744" w:rsidRDefault="00DF3AB8" w:rsidP="00331222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color w:val="222222"/>
              </w:rPr>
              <w:t>ΚΑΛΑΜΑΤΑ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B11806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182-400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B11806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56%</w:t>
            </w:r>
          </w:p>
        </w:tc>
      </w:tr>
      <w:tr w:rsidR="00DF3AB8" w:rsidRPr="0039095B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  <w:lang w:val="en-US"/>
              </w:rPr>
              <w:t>NAY</w:t>
            </w:r>
            <w:r>
              <w:rPr>
                <w:rFonts w:ascii="Calibri" w:hAnsi="Calibri" w:cs="Calibri"/>
                <w:color w:val="222222"/>
              </w:rPr>
              <w:t>ΠΛΙΟ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262-500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39095B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75%</w:t>
            </w:r>
          </w:p>
        </w:tc>
      </w:tr>
      <w:tr w:rsidR="00DF3AB8" w:rsidRPr="00CE1F61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</w:rPr>
              <w:t>ΝΑΥΠΑΚΤΟ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CE1F61" w:rsidRDefault="00DF3AB8" w:rsidP="00331222">
            <w:pPr>
              <w:jc w:val="center"/>
              <w:rPr>
                <w:lang w:val="en-US"/>
              </w:rPr>
            </w:pPr>
            <w:r>
              <w:t>182-350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CE1F61" w:rsidRDefault="00DF3AB8" w:rsidP="003312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57%</w:t>
            </w:r>
          </w:p>
        </w:tc>
      </w:tr>
      <w:tr w:rsidR="00DF3AB8" w:rsidRPr="00566033" w:rsidTr="00DF3AB8">
        <w:tc>
          <w:tcPr>
            <w:tcW w:w="3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rPr>
                <w:rFonts w:ascii="Calibri" w:hAnsi="Calibri" w:cs="Calibri"/>
                <w:color w:val="222222"/>
                <w:lang w:val="en-US"/>
              </w:rPr>
              <w:t>T</w:t>
            </w:r>
            <w:r>
              <w:rPr>
                <w:rFonts w:ascii="Calibri" w:hAnsi="Calibri" w:cs="Calibri"/>
                <w:color w:val="222222"/>
              </w:rPr>
              <w:t>ΡΙΚΑΛΑ ΚΟΡΙΝΘΙΑΣ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Default="00DF3AB8" w:rsidP="00331222">
            <w:pPr>
              <w:jc w:val="center"/>
            </w:pPr>
            <w:r>
              <w:t>Από 842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F3AB8" w:rsidRPr="00566033" w:rsidRDefault="00DF3AB8" w:rsidP="00331222">
            <w:pPr>
              <w:jc w:val="center"/>
              <w:rPr>
                <w:lang w:val="en-US"/>
              </w:rPr>
            </w:pPr>
            <w:r>
              <w:t>95</w:t>
            </w:r>
            <w:r>
              <w:rPr>
                <w:lang w:val="en-US"/>
              </w:rPr>
              <w:t>%</w:t>
            </w:r>
          </w:p>
        </w:tc>
      </w:tr>
    </w:tbl>
    <w:p w:rsidR="00DF3AB8" w:rsidRDefault="00DF3AB8" w:rsidP="00DF3AB8">
      <w:pPr>
        <w:shd w:val="clear" w:color="auto" w:fill="FFFFFF"/>
        <w:spacing w:after="200" w:line="240" w:lineRule="auto"/>
        <w:ind w:left="-1276" w:right="-908"/>
        <w:rPr>
          <w:rFonts w:ascii="Calibri" w:eastAsia="Times New Roman" w:hAnsi="Calibri" w:cs="Calibri"/>
          <w:bCs/>
          <w:color w:val="222222"/>
          <w:sz w:val="20"/>
          <w:szCs w:val="20"/>
          <w:lang w:eastAsia="el-GR"/>
        </w:rPr>
      </w:pPr>
      <w:r w:rsidRPr="00D46F90">
        <w:rPr>
          <w:rFonts w:ascii="Calibri" w:eastAsia="Times New Roman" w:hAnsi="Calibri" w:cs="Calibri"/>
          <w:b/>
          <w:bCs/>
          <w:iCs/>
          <w:color w:val="222222"/>
          <w:sz w:val="20"/>
          <w:szCs w:val="20"/>
          <w:lang w:eastAsia="el-GR"/>
        </w:rPr>
        <w:t>Πηγή/Επεξεργασία:</w:t>
      </w:r>
      <w:r w:rsidRPr="00AF6718">
        <w:rPr>
          <w:rFonts w:ascii="Calibri" w:eastAsia="Times New Roman" w:hAnsi="Calibri" w:cs="Calibri"/>
          <w:b/>
          <w:bCs/>
          <w:i/>
          <w:iCs/>
          <w:color w:val="222222"/>
          <w:sz w:val="20"/>
          <w:szCs w:val="20"/>
          <w:lang w:eastAsia="el-GR"/>
        </w:rPr>
        <w:t xml:space="preserve"> </w:t>
      </w:r>
      <w:r w:rsidRPr="00B333D7">
        <w:rPr>
          <w:rFonts w:ascii="Calibri" w:eastAsia="Times New Roman" w:hAnsi="Calibri" w:cs="Calibri"/>
          <w:bCs/>
          <w:iCs/>
          <w:color w:val="222222"/>
          <w:sz w:val="16"/>
          <w:szCs w:val="16"/>
          <w:lang w:eastAsia="el-GR"/>
        </w:rPr>
        <w:t>Πλατφόρμες βραχυχρόνιας μίσθωσης / Πανελλαδικό Δίκτυο </w:t>
      </w:r>
      <w:r w:rsidRPr="00B333D7">
        <w:rPr>
          <w:rFonts w:ascii="Calibri" w:eastAsia="Times New Roman" w:hAnsi="Calibri" w:cs="Calibri"/>
          <w:bCs/>
          <w:iCs/>
          <w:color w:val="222222"/>
          <w:sz w:val="16"/>
          <w:szCs w:val="16"/>
          <w:lang w:val="en-US" w:eastAsia="el-GR"/>
        </w:rPr>
        <w:t>E</w:t>
      </w:r>
      <w:r w:rsidRPr="00B333D7">
        <w:rPr>
          <w:rFonts w:ascii="Calibri" w:eastAsia="Times New Roman" w:hAnsi="Calibri" w:cs="Calibri"/>
          <w:bCs/>
          <w:iCs/>
          <w:color w:val="222222"/>
          <w:sz w:val="16"/>
          <w:szCs w:val="16"/>
          <w:lang w:eastAsia="el-GR"/>
        </w:rPr>
        <w:t>-</w:t>
      </w:r>
      <w:r w:rsidRPr="00B333D7">
        <w:rPr>
          <w:rFonts w:ascii="Calibri" w:eastAsia="Times New Roman" w:hAnsi="Calibri" w:cs="Calibri"/>
          <w:bCs/>
          <w:iCs/>
          <w:color w:val="222222"/>
          <w:sz w:val="16"/>
          <w:szCs w:val="16"/>
          <w:lang w:val="en-US" w:eastAsia="el-GR"/>
        </w:rPr>
        <w:t>Real Estates</w:t>
      </w:r>
      <w:r w:rsidRPr="00B333D7">
        <w:rPr>
          <w:rFonts w:ascii="Calibri" w:eastAsia="Times New Roman" w:hAnsi="Calibri" w:cs="Calibri"/>
          <w:bCs/>
          <w:iCs/>
          <w:color w:val="222222"/>
          <w:sz w:val="16"/>
          <w:szCs w:val="16"/>
          <w:lang w:eastAsia="el-GR"/>
        </w:rPr>
        <w:t> , Ζητούμενο </w:t>
      </w:r>
      <w:r w:rsidRPr="00B333D7">
        <w:rPr>
          <w:rFonts w:ascii="Calibri" w:eastAsia="Times New Roman" w:hAnsi="Calibri" w:cs="Calibri"/>
          <w:bCs/>
          <w:color w:val="222222"/>
          <w:sz w:val="16"/>
          <w:szCs w:val="16"/>
          <w:lang w:eastAsia="el-GR"/>
        </w:rPr>
        <w:t>Κόστος διαμονής για 2 ενήλικες &amp; 2 παιδία, μπορεί να φιλοξενήσει και 6 άτομα ανάλογα με την πολιτική του εκάστοτε ιδιοκτήτη – διαχειριστή. Ολόκληρο διαμέρισμα ή/και κατοικία.</w:t>
      </w:r>
      <w:r w:rsidRPr="00D46F90">
        <w:rPr>
          <w:rFonts w:ascii="Calibri" w:eastAsia="Times New Roman" w:hAnsi="Calibri" w:cs="Calibri"/>
          <w:bCs/>
          <w:color w:val="222222"/>
          <w:sz w:val="20"/>
          <w:szCs w:val="20"/>
          <w:lang w:eastAsia="el-GR"/>
        </w:rPr>
        <w:t xml:space="preserve"> </w:t>
      </w:r>
    </w:p>
    <w:p w:rsidR="00CA14CD" w:rsidRDefault="00CA14CD"/>
    <w:sectPr w:rsidR="00CA14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B8"/>
    <w:rsid w:val="00CA14CD"/>
    <w:rsid w:val="00D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68481-6E24-413D-B310-9E2F42D4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Themis</dc:creator>
  <cp:keywords/>
  <dc:description/>
  <cp:lastModifiedBy>Themis</cp:lastModifiedBy>
  <cp:revision>1</cp:revision>
  <dcterms:created xsi:type="dcterms:W3CDTF">2022-11-14T19:49:00Z</dcterms:created>
  <dcterms:modified xsi:type="dcterms:W3CDTF">2022-11-14T19:50:00Z</dcterms:modified>
</cp:coreProperties>
</file>